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7E" w:rsidRDefault="00D950E8" w:rsidP="00F3524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715E2">
        <w:rPr>
          <w:b/>
          <w:sz w:val="40"/>
          <w:szCs w:val="40"/>
        </w:rPr>
        <w:t xml:space="preserve">Договор </w:t>
      </w:r>
    </w:p>
    <w:p w:rsidR="003D53BC" w:rsidRPr="00A715E2" w:rsidRDefault="001C767E" w:rsidP="00F35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временной финансовой помощи</w:t>
      </w:r>
    </w:p>
    <w:p w:rsidR="00DB3EFA" w:rsidRPr="00273061" w:rsidRDefault="000B2D07" w:rsidP="00F35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  <w:r w:rsidR="00273061">
        <w:rPr>
          <w:b/>
          <w:sz w:val="24"/>
          <w:szCs w:val="24"/>
        </w:rPr>
        <w:t>____</w:t>
      </w:r>
    </w:p>
    <w:p w:rsidR="00DB3EFA" w:rsidRPr="00F35244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73061">
        <w:rPr>
          <w:sz w:val="24"/>
          <w:szCs w:val="24"/>
          <w:lang w:val="uz-Cyrl-UZ"/>
        </w:rPr>
        <w:t>Ташкент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C79">
        <w:rPr>
          <w:sz w:val="24"/>
          <w:szCs w:val="24"/>
        </w:rPr>
        <w:t>14</w:t>
      </w:r>
      <w:r w:rsidR="00606D0B" w:rsidRPr="00F35244">
        <w:rPr>
          <w:sz w:val="24"/>
          <w:szCs w:val="24"/>
        </w:rPr>
        <w:t xml:space="preserve"> </w:t>
      </w:r>
      <w:r w:rsidR="00921C79">
        <w:rPr>
          <w:sz w:val="24"/>
          <w:szCs w:val="24"/>
        </w:rPr>
        <w:t>Июнь</w:t>
      </w:r>
      <w:r>
        <w:rPr>
          <w:sz w:val="24"/>
          <w:szCs w:val="24"/>
        </w:rPr>
        <w:t xml:space="preserve"> </w:t>
      </w:r>
      <w:r w:rsidR="00606D0B" w:rsidRPr="00F3524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921C79">
        <w:rPr>
          <w:sz w:val="24"/>
          <w:szCs w:val="24"/>
        </w:rPr>
        <w:t>8</w:t>
      </w:r>
      <w:r w:rsidR="00DB3EFA" w:rsidRPr="00F35244">
        <w:rPr>
          <w:sz w:val="24"/>
          <w:szCs w:val="24"/>
        </w:rPr>
        <w:t xml:space="preserve"> г</w:t>
      </w:r>
      <w:r w:rsidR="00693598" w:rsidRPr="00F35244">
        <w:rPr>
          <w:sz w:val="24"/>
          <w:szCs w:val="24"/>
        </w:rPr>
        <w:t>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1C767E" w:rsidRDefault="00693598" w:rsidP="00AF0DFB">
      <w:pPr>
        <w:jc w:val="both"/>
        <w:rPr>
          <w:sz w:val="24"/>
          <w:szCs w:val="24"/>
        </w:rPr>
      </w:pPr>
      <w:r w:rsidRPr="00F35244">
        <w:rPr>
          <w:sz w:val="24"/>
          <w:szCs w:val="24"/>
        </w:rPr>
        <w:tab/>
      </w:r>
      <w:r w:rsidR="009173E0">
        <w:rPr>
          <w:sz w:val="24"/>
          <w:szCs w:val="24"/>
        </w:rPr>
        <w:t xml:space="preserve">ООО </w:t>
      </w:r>
      <w:r w:rsidR="00AF0DFB">
        <w:rPr>
          <w:sz w:val="24"/>
          <w:szCs w:val="24"/>
        </w:rPr>
        <w:t>«</w:t>
      </w:r>
      <w:r w:rsidR="00273061">
        <w:rPr>
          <w:sz w:val="24"/>
          <w:szCs w:val="24"/>
        </w:rPr>
        <w:t xml:space="preserve">                   </w:t>
      </w:r>
      <w:r w:rsidR="00AF0DFB">
        <w:rPr>
          <w:sz w:val="24"/>
          <w:szCs w:val="24"/>
        </w:rPr>
        <w:t>»</w:t>
      </w:r>
      <w:r w:rsidR="00AF0DFB" w:rsidRPr="00AF0DFB">
        <w:rPr>
          <w:sz w:val="24"/>
          <w:szCs w:val="24"/>
        </w:rPr>
        <w:t xml:space="preserve"> </w:t>
      </w:r>
      <w:r w:rsidR="00DB3EFA" w:rsidRPr="00F35244">
        <w:rPr>
          <w:sz w:val="24"/>
          <w:szCs w:val="24"/>
        </w:rPr>
        <w:t>далее именуемое «</w:t>
      </w:r>
      <w:r w:rsidRPr="00F35244">
        <w:rPr>
          <w:sz w:val="24"/>
          <w:szCs w:val="24"/>
        </w:rPr>
        <w:t>Кредитор</w:t>
      </w:r>
      <w:r w:rsidR="00DB3EFA" w:rsidRPr="00F35244">
        <w:rPr>
          <w:sz w:val="24"/>
          <w:szCs w:val="24"/>
        </w:rPr>
        <w:t>», действующе</w:t>
      </w:r>
      <w:r w:rsidRPr="00F35244">
        <w:rPr>
          <w:sz w:val="24"/>
          <w:szCs w:val="24"/>
        </w:rPr>
        <w:t>е</w:t>
      </w:r>
      <w:r w:rsidR="00DB3EFA" w:rsidRPr="00F35244">
        <w:rPr>
          <w:sz w:val="24"/>
          <w:szCs w:val="24"/>
        </w:rPr>
        <w:t xml:space="preserve"> </w:t>
      </w:r>
      <w:r w:rsidR="001C767E">
        <w:rPr>
          <w:sz w:val="24"/>
          <w:szCs w:val="24"/>
        </w:rPr>
        <w:t>на основании</w:t>
      </w:r>
      <w:r w:rsidR="00606D0B" w:rsidRPr="00F35244">
        <w:rPr>
          <w:sz w:val="24"/>
          <w:szCs w:val="24"/>
        </w:rPr>
        <w:t xml:space="preserve"> Устав</w:t>
      </w:r>
      <w:r w:rsidR="001C767E">
        <w:rPr>
          <w:sz w:val="24"/>
          <w:szCs w:val="24"/>
        </w:rPr>
        <w:t>а</w:t>
      </w:r>
      <w:r w:rsidR="00DB3EFA" w:rsidRPr="00F35244">
        <w:rPr>
          <w:sz w:val="24"/>
          <w:szCs w:val="24"/>
        </w:rPr>
        <w:t xml:space="preserve">, в лице </w:t>
      </w:r>
      <w:r w:rsidRPr="00F35244">
        <w:rPr>
          <w:sz w:val="24"/>
          <w:szCs w:val="24"/>
        </w:rPr>
        <w:t>директора</w:t>
      </w:r>
      <w:r w:rsidR="00627D7E">
        <w:rPr>
          <w:sz w:val="24"/>
          <w:szCs w:val="24"/>
        </w:rPr>
        <w:t xml:space="preserve"> </w:t>
      </w:r>
      <w:r w:rsidR="00273061" w:rsidRPr="00273061">
        <w:rPr>
          <w:sz w:val="24"/>
          <w:szCs w:val="24"/>
        </w:rPr>
        <w:t>__________</w:t>
      </w:r>
      <w:r w:rsidR="00DB3EFA" w:rsidRPr="00F35244">
        <w:rPr>
          <w:sz w:val="24"/>
          <w:szCs w:val="24"/>
        </w:rPr>
        <w:t>, с одной стороны</w:t>
      </w:r>
      <w:r w:rsidRPr="00F35244">
        <w:rPr>
          <w:sz w:val="24"/>
          <w:szCs w:val="24"/>
        </w:rPr>
        <w:t xml:space="preserve"> и </w:t>
      </w:r>
      <w:r w:rsidR="0079275E">
        <w:rPr>
          <w:sz w:val="24"/>
          <w:szCs w:val="24"/>
        </w:rPr>
        <w:t>ООО «</w:t>
      </w:r>
      <w:r w:rsidR="00273061" w:rsidRPr="00273061">
        <w:rPr>
          <w:sz w:val="24"/>
          <w:szCs w:val="24"/>
        </w:rPr>
        <w:t xml:space="preserve">               </w:t>
      </w:r>
      <w:r w:rsidR="0079275E">
        <w:rPr>
          <w:sz w:val="24"/>
          <w:szCs w:val="24"/>
        </w:rPr>
        <w:t>»</w:t>
      </w:r>
      <w:r w:rsidR="00DB3EFA" w:rsidRPr="00F35244">
        <w:rPr>
          <w:sz w:val="24"/>
          <w:szCs w:val="24"/>
        </w:rPr>
        <w:t>,</w:t>
      </w:r>
      <w:r w:rsidR="002B1142">
        <w:rPr>
          <w:sz w:val="24"/>
          <w:szCs w:val="24"/>
        </w:rPr>
        <w:t xml:space="preserve"> </w:t>
      </w:r>
      <w:r w:rsidR="001C767E" w:rsidRPr="00F35244">
        <w:rPr>
          <w:sz w:val="24"/>
          <w:szCs w:val="24"/>
        </w:rPr>
        <w:t>далее именуем</w:t>
      </w:r>
      <w:r w:rsidR="001C767E">
        <w:rPr>
          <w:sz w:val="24"/>
          <w:szCs w:val="24"/>
        </w:rPr>
        <w:t>ый</w:t>
      </w:r>
      <w:r w:rsidR="001C767E" w:rsidRPr="00F35244">
        <w:rPr>
          <w:sz w:val="24"/>
          <w:szCs w:val="24"/>
        </w:rPr>
        <w:t xml:space="preserve"> «Заемщик»</w:t>
      </w:r>
      <w:r w:rsidR="001C767E">
        <w:rPr>
          <w:sz w:val="24"/>
          <w:szCs w:val="24"/>
        </w:rPr>
        <w:t>, действующий на основании Устава</w:t>
      </w:r>
      <w:r w:rsidRPr="00F35244">
        <w:rPr>
          <w:sz w:val="24"/>
          <w:szCs w:val="24"/>
        </w:rPr>
        <w:t xml:space="preserve">, в лице </w:t>
      </w:r>
      <w:r w:rsidR="002B1142">
        <w:rPr>
          <w:sz w:val="24"/>
          <w:szCs w:val="24"/>
        </w:rPr>
        <w:t>директора</w:t>
      </w:r>
      <w:r w:rsidR="00627D7E">
        <w:rPr>
          <w:sz w:val="24"/>
          <w:szCs w:val="24"/>
        </w:rPr>
        <w:t xml:space="preserve"> </w:t>
      </w:r>
      <w:r w:rsidR="00273061">
        <w:rPr>
          <w:sz w:val="24"/>
          <w:szCs w:val="24"/>
        </w:rPr>
        <w:t>___________</w:t>
      </w:r>
      <w:r w:rsidR="00DB3EFA" w:rsidRPr="00F35244">
        <w:rPr>
          <w:sz w:val="24"/>
          <w:szCs w:val="24"/>
        </w:rPr>
        <w:t>, с другой стороны</w:t>
      </w:r>
      <w:r w:rsidRPr="00F35244">
        <w:rPr>
          <w:sz w:val="24"/>
          <w:szCs w:val="24"/>
        </w:rPr>
        <w:t>,</w:t>
      </w:r>
    </w:p>
    <w:p w:rsidR="00DB3EFA" w:rsidRDefault="001C767E" w:rsidP="002B11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совместном упоминании</w:t>
      </w:r>
      <w:r w:rsidR="00693598" w:rsidRPr="00F3524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A77DD" w:rsidRPr="00F35244">
        <w:rPr>
          <w:sz w:val="24"/>
          <w:szCs w:val="24"/>
        </w:rPr>
        <w:t>Кредитор</w:t>
      </w:r>
      <w:r>
        <w:rPr>
          <w:sz w:val="24"/>
          <w:szCs w:val="24"/>
        </w:rPr>
        <w:t>»</w:t>
      </w:r>
      <w:r w:rsidR="00DB3EFA" w:rsidRPr="00F35244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="00AA77DD" w:rsidRPr="00F35244">
        <w:rPr>
          <w:sz w:val="24"/>
          <w:szCs w:val="24"/>
        </w:rPr>
        <w:t>Заемщик</w:t>
      </w:r>
      <w:r>
        <w:rPr>
          <w:sz w:val="24"/>
          <w:szCs w:val="24"/>
        </w:rPr>
        <w:t>»</w:t>
      </w:r>
      <w:r w:rsidR="00DB3EFA" w:rsidRPr="00F35244">
        <w:rPr>
          <w:sz w:val="24"/>
          <w:szCs w:val="24"/>
        </w:rPr>
        <w:t xml:space="preserve"> в дальнейшем именуются  вместе «Стороны»</w:t>
      </w:r>
    </w:p>
    <w:p w:rsidR="001C767E" w:rsidRPr="00F35244" w:rsidRDefault="001C767E" w:rsidP="002B11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Заключили настоящий договор о нижеследующем: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0E2FBD" w:rsidRDefault="00DB3EFA" w:rsidP="00F35244">
      <w:pPr>
        <w:jc w:val="both"/>
        <w:rPr>
          <w:b/>
          <w:sz w:val="24"/>
          <w:szCs w:val="24"/>
        </w:rPr>
      </w:pPr>
      <w:r w:rsidRPr="000E2FBD">
        <w:rPr>
          <w:b/>
          <w:sz w:val="24"/>
          <w:szCs w:val="24"/>
        </w:rPr>
        <w:t xml:space="preserve">Статья </w:t>
      </w:r>
      <w:r w:rsidR="0042483D" w:rsidRPr="000E2FBD">
        <w:rPr>
          <w:b/>
          <w:sz w:val="24"/>
          <w:szCs w:val="24"/>
        </w:rPr>
        <w:t>1.</w:t>
      </w:r>
      <w:r w:rsidRPr="000E2FBD">
        <w:rPr>
          <w:b/>
          <w:sz w:val="24"/>
          <w:szCs w:val="24"/>
        </w:rPr>
        <w:tab/>
        <w:t>ПРЕДМЕТ ДОГОВОРА</w:t>
      </w:r>
      <w:r w:rsidR="00EE21E9">
        <w:rPr>
          <w:b/>
          <w:sz w:val="24"/>
          <w:szCs w:val="24"/>
        </w:rPr>
        <w:t xml:space="preserve"> 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EE31F9" w:rsidRPr="00F35244" w:rsidRDefault="0042483D" w:rsidP="00F35244">
      <w:pPr>
        <w:jc w:val="both"/>
        <w:rPr>
          <w:sz w:val="24"/>
          <w:szCs w:val="24"/>
        </w:rPr>
      </w:pPr>
      <w:r w:rsidRPr="00F35244">
        <w:rPr>
          <w:sz w:val="24"/>
          <w:szCs w:val="24"/>
        </w:rPr>
        <w:t xml:space="preserve">1.1. </w:t>
      </w:r>
      <w:r w:rsidR="00EE31F9" w:rsidRPr="00F35244">
        <w:rPr>
          <w:sz w:val="24"/>
          <w:szCs w:val="24"/>
        </w:rPr>
        <w:t>Оказание со стороны Кредитора Заемщику временной финансов</w:t>
      </w:r>
      <w:r w:rsidR="009D0CED" w:rsidRPr="00F35244">
        <w:rPr>
          <w:sz w:val="24"/>
          <w:szCs w:val="24"/>
        </w:rPr>
        <w:t>ой помощи (</w:t>
      </w:r>
      <w:r w:rsidR="00936D7F" w:rsidRPr="00F35244">
        <w:rPr>
          <w:sz w:val="24"/>
          <w:szCs w:val="24"/>
        </w:rPr>
        <w:t>далее по тексту «З</w:t>
      </w:r>
      <w:r w:rsidR="009D0CED" w:rsidRPr="00F35244">
        <w:rPr>
          <w:sz w:val="24"/>
          <w:szCs w:val="24"/>
        </w:rPr>
        <w:t>а</w:t>
      </w:r>
      <w:r w:rsidR="00936D7F" w:rsidRPr="00F35244">
        <w:rPr>
          <w:sz w:val="24"/>
          <w:szCs w:val="24"/>
        </w:rPr>
        <w:t>е</w:t>
      </w:r>
      <w:r w:rsidR="00EE31F9" w:rsidRPr="00F35244">
        <w:rPr>
          <w:sz w:val="24"/>
          <w:szCs w:val="24"/>
        </w:rPr>
        <w:t>м</w:t>
      </w:r>
      <w:r w:rsidR="00936D7F" w:rsidRPr="00F35244">
        <w:rPr>
          <w:sz w:val="24"/>
          <w:szCs w:val="24"/>
        </w:rPr>
        <w:t>»</w:t>
      </w:r>
      <w:r w:rsidR="00EE31F9" w:rsidRPr="00F35244">
        <w:rPr>
          <w:sz w:val="24"/>
          <w:szCs w:val="24"/>
        </w:rPr>
        <w:t>)</w:t>
      </w:r>
      <w:r w:rsidR="009D0CED" w:rsidRPr="00F35244">
        <w:rPr>
          <w:sz w:val="24"/>
          <w:szCs w:val="24"/>
        </w:rPr>
        <w:t xml:space="preserve">, в </w:t>
      </w:r>
      <w:r w:rsidRPr="00F35244">
        <w:rPr>
          <w:sz w:val="24"/>
          <w:szCs w:val="24"/>
        </w:rPr>
        <w:t xml:space="preserve">размере </w:t>
      </w:r>
      <w:r w:rsidR="003F6160">
        <w:rPr>
          <w:sz w:val="24"/>
          <w:szCs w:val="24"/>
        </w:rPr>
        <w:t>5</w:t>
      </w:r>
      <w:r w:rsidR="00EE21E9">
        <w:rPr>
          <w:sz w:val="24"/>
          <w:szCs w:val="24"/>
        </w:rPr>
        <w:t> 000 000 (</w:t>
      </w:r>
      <w:r w:rsidR="003F6160">
        <w:rPr>
          <w:sz w:val="24"/>
          <w:szCs w:val="24"/>
        </w:rPr>
        <w:t>П</w:t>
      </w:r>
      <w:r w:rsidR="00D24A92">
        <w:rPr>
          <w:sz w:val="24"/>
          <w:szCs w:val="24"/>
        </w:rPr>
        <w:t xml:space="preserve">ять </w:t>
      </w:r>
      <w:r w:rsidR="00EE21E9">
        <w:rPr>
          <w:sz w:val="24"/>
          <w:szCs w:val="24"/>
        </w:rPr>
        <w:t>миллионов)</w:t>
      </w:r>
      <w:r w:rsidR="004B3862">
        <w:rPr>
          <w:sz w:val="24"/>
          <w:szCs w:val="24"/>
        </w:rPr>
        <w:t xml:space="preserve"> </w:t>
      </w:r>
      <w:proofErr w:type="spellStart"/>
      <w:r w:rsidR="004B3862">
        <w:rPr>
          <w:sz w:val="24"/>
          <w:szCs w:val="24"/>
        </w:rPr>
        <w:t>сум</w:t>
      </w:r>
      <w:proofErr w:type="spellEnd"/>
      <w:r w:rsidR="0058004D" w:rsidRPr="00F35244">
        <w:rPr>
          <w:sz w:val="24"/>
          <w:szCs w:val="24"/>
        </w:rPr>
        <w:t xml:space="preserve"> на срок </w:t>
      </w:r>
      <w:r w:rsidR="007B47D3">
        <w:rPr>
          <w:sz w:val="24"/>
          <w:szCs w:val="24"/>
        </w:rPr>
        <w:t xml:space="preserve">до </w:t>
      </w:r>
      <w:r w:rsidR="003F6160">
        <w:rPr>
          <w:sz w:val="24"/>
          <w:szCs w:val="24"/>
        </w:rPr>
        <w:t>01</w:t>
      </w:r>
      <w:r w:rsidR="00EE21E9">
        <w:rPr>
          <w:sz w:val="24"/>
          <w:szCs w:val="24"/>
        </w:rPr>
        <w:t>.</w:t>
      </w:r>
      <w:r w:rsidR="003F6160">
        <w:rPr>
          <w:sz w:val="24"/>
          <w:szCs w:val="24"/>
        </w:rPr>
        <w:t>08</w:t>
      </w:r>
      <w:r w:rsidR="00EE21E9">
        <w:rPr>
          <w:sz w:val="24"/>
          <w:szCs w:val="24"/>
        </w:rPr>
        <w:t>.201</w:t>
      </w:r>
      <w:r w:rsidR="003F6160">
        <w:rPr>
          <w:sz w:val="24"/>
          <w:szCs w:val="24"/>
        </w:rPr>
        <w:t>9</w:t>
      </w:r>
      <w:r w:rsidR="00EE21E9">
        <w:rPr>
          <w:sz w:val="24"/>
          <w:szCs w:val="24"/>
        </w:rPr>
        <w:t xml:space="preserve"> г</w:t>
      </w:r>
      <w:r w:rsidR="006666B3" w:rsidRPr="00F35244">
        <w:rPr>
          <w:sz w:val="24"/>
          <w:szCs w:val="24"/>
        </w:rPr>
        <w:t>, с последующим получением Кредитором от Заемщика</w:t>
      </w:r>
      <w:r w:rsidRPr="00F35244">
        <w:rPr>
          <w:sz w:val="24"/>
          <w:szCs w:val="24"/>
        </w:rPr>
        <w:t xml:space="preserve"> суммы </w:t>
      </w:r>
      <w:r w:rsidR="007B47D3">
        <w:rPr>
          <w:sz w:val="24"/>
          <w:szCs w:val="24"/>
        </w:rPr>
        <w:t>временной финансовой помощи</w:t>
      </w:r>
      <w:r w:rsidR="000E2FBD">
        <w:rPr>
          <w:sz w:val="24"/>
          <w:szCs w:val="24"/>
        </w:rPr>
        <w:t>.</w:t>
      </w:r>
    </w:p>
    <w:p w:rsidR="0058004D" w:rsidRPr="00F35244" w:rsidRDefault="0058004D" w:rsidP="00F35244">
      <w:pPr>
        <w:jc w:val="both"/>
        <w:rPr>
          <w:sz w:val="24"/>
          <w:szCs w:val="24"/>
        </w:rPr>
      </w:pPr>
      <w:r w:rsidRPr="00F35244">
        <w:rPr>
          <w:sz w:val="24"/>
          <w:szCs w:val="24"/>
        </w:rPr>
        <w:t>1.</w:t>
      </w:r>
      <w:r w:rsidR="000E2FBD">
        <w:rPr>
          <w:sz w:val="24"/>
          <w:szCs w:val="24"/>
        </w:rPr>
        <w:t>2</w:t>
      </w:r>
      <w:r w:rsidRPr="00F35244">
        <w:rPr>
          <w:sz w:val="24"/>
          <w:szCs w:val="24"/>
        </w:rPr>
        <w:t xml:space="preserve">. Финансовая помощь расходуется Заемщиком на собственные цели, без согласования с Кредитором, при этом Заемщик самостоятельно несет полную ответственность за использование суммы </w:t>
      </w:r>
      <w:r w:rsidR="007B47D3">
        <w:rPr>
          <w:sz w:val="24"/>
          <w:szCs w:val="24"/>
        </w:rPr>
        <w:t>временной финансовой помощи</w:t>
      </w:r>
      <w:r w:rsidRPr="00F35244">
        <w:rPr>
          <w:sz w:val="24"/>
          <w:szCs w:val="24"/>
        </w:rPr>
        <w:t xml:space="preserve"> в строгом соответствии с законодательством Республики Узбекистан.</w:t>
      </w:r>
    </w:p>
    <w:p w:rsidR="002F4B36" w:rsidRPr="00F35244" w:rsidRDefault="002F4B36" w:rsidP="00F35244">
      <w:pPr>
        <w:jc w:val="both"/>
        <w:rPr>
          <w:sz w:val="24"/>
          <w:szCs w:val="24"/>
        </w:rPr>
      </w:pPr>
    </w:p>
    <w:p w:rsidR="00530B2A" w:rsidRPr="000E2FBD" w:rsidRDefault="00530B2A" w:rsidP="00F35244">
      <w:pPr>
        <w:jc w:val="both"/>
        <w:rPr>
          <w:b/>
          <w:sz w:val="24"/>
          <w:szCs w:val="24"/>
        </w:rPr>
      </w:pPr>
      <w:r w:rsidRPr="000E2FBD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2</w:t>
      </w:r>
      <w:r w:rsidRPr="000E2FBD">
        <w:rPr>
          <w:b/>
          <w:sz w:val="24"/>
          <w:szCs w:val="24"/>
        </w:rPr>
        <w:t>.</w:t>
      </w:r>
      <w:r w:rsidR="00212539" w:rsidRPr="000E2FBD">
        <w:rPr>
          <w:b/>
          <w:sz w:val="24"/>
          <w:szCs w:val="24"/>
        </w:rPr>
        <w:t xml:space="preserve"> </w:t>
      </w:r>
      <w:r w:rsidR="00864DCC" w:rsidRPr="000E2FBD">
        <w:rPr>
          <w:b/>
          <w:sz w:val="24"/>
          <w:szCs w:val="24"/>
        </w:rPr>
        <w:t>ОБЯЗАТЕЛЬСТВА ЗАЕМЩИКА</w:t>
      </w:r>
    </w:p>
    <w:p w:rsidR="0042483D" w:rsidRPr="00F35244" w:rsidRDefault="0042483D" w:rsidP="00F35244">
      <w:pPr>
        <w:jc w:val="both"/>
        <w:rPr>
          <w:sz w:val="24"/>
          <w:szCs w:val="24"/>
        </w:rPr>
      </w:pPr>
    </w:p>
    <w:p w:rsidR="00212539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004D" w:rsidRPr="00F35244">
        <w:rPr>
          <w:sz w:val="24"/>
          <w:szCs w:val="24"/>
        </w:rPr>
        <w:t xml:space="preserve">.1. </w:t>
      </w:r>
      <w:r w:rsidR="00212539" w:rsidRPr="00F35244">
        <w:rPr>
          <w:sz w:val="24"/>
          <w:szCs w:val="24"/>
        </w:rPr>
        <w:t xml:space="preserve">Заемщик обязан возвратить Кредитору полученную сумму </w:t>
      </w:r>
      <w:r w:rsidR="007B47D3">
        <w:rPr>
          <w:sz w:val="24"/>
          <w:szCs w:val="24"/>
        </w:rPr>
        <w:t>временной финансовой помощи</w:t>
      </w:r>
      <w:r w:rsidR="0058004D" w:rsidRPr="00F35244">
        <w:rPr>
          <w:sz w:val="24"/>
          <w:szCs w:val="24"/>
        </w:rPr>
        <w:t xml:space="preserve"> </w:t>
      </w:r>
      <w:r w:rsidR="00212539" w:rsidRPr="00F35244">
        <w:rPr>
          <w:sz w:val="24"/>
          <w:szCs w:val="24"/>
        </w:rPr>
        <w:t>в срок</w:t>
      </w:r>
      <w:r w:rsidR="007B47D3">
        <w:rPr>
          <w:sz w:val="24"/>
          <w:szCs w:val="24"/>
        </w:rPr>
        <w:t>и</w:t>
      </w:r>
      <w:r w:rsidR="00212539" w:rsidRPr="00F35244">
        <w:rPr>
          <w:sz w:val="24"/>
          <w:szCs w:val="24"/>
        </w:rPr>
        <w:t xml:space="preserve"> и в порядке, предусмотренные Договором;</w:t>
      </w:r>
    </w:p>
    <w:p w:rsidR="000E2FBD" w:rsidRDefault="000E2FBD" w:rsidP="00F35244">
      <w:pPr>
        <w:jc w:val="both"/>
        <w:rPr>
          <w:sz w:val="24"/>
          <w:szCs w:val="24"/>
        </w:rPr>
      </w:pPr>
    </w:p>
    <w:p w:rsidR="000E2FBD" w:rsidRDefault="000E2FBD" w:rsidP="00F35244">
      <w:pPr>
        <w:jc w:val="both"/>
        <w:rPr>
          <w:b/>
          <w:sz w:val="24"/>
          <w:szCs w:val="24"/>
        </w:rPr>
      </w:pPr>
      <w:r w:rsidRPr="000E2FBD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3</w:t>
      </w:r>
      <w:r w:rsidRPr="000E2FBD">
        <w:rPr>
          <w:b/>
          <w:sz w:val="24"/>
          <w:szCs w:val="24"/>
        </w:rPr>
        <w:t>. ПРАВА ЗАЕМЩИКА</w:t>
      </w:r>
    </w:p>
    <w:p w:rsidR="000E2FBD" w:rsidRDefault="000E2FBD" w:rsidP="00F35244">
      <w:pPr>
        <w:jc w:val="both"/>
        <w:rPr>
          <w:b/>
          <w:sz w:val="24"/>
          <w:szCs w:val="24"/>
        </w:rPr>
      </w:pPr>
    </w:p>
    <w:p w:rsidR="00F460BE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2FBD">
        <w:rPr>
          <w:sz w:val="24"/>
          <w:szCs w:val="24"/>
        </w:rPr>
        <w:t xml:space="preserve">.1. Заемщик имеет право досрочного </w:t>
      </w:r>
      <w:r w:rsidR="007B47D3">
        <w:rPr>
          <w:sz w:val="24"/>
          <w:szCs w:val="24"/>
        </w:rPr>
        <w:t>возврата временной финансовой помощи</w:t>
      </w:r>
      <w:r w:rsidR="00F460BE">
        <w:rPr>
          <w:sz w:val="24"/>
          <w:szCs w:val="24"/>
        </w:rPr>
        <w:t>.</w:t>
      </w:r>
    </w:p>
    <w:p w:rsidR="00814F35" w:rsidRPr="00F35244" w:rsidRDefault="00814F35" w:rsidP="00F35244">
      <w:pPr>
        <w:jc w:val="both"/>
        <w:rPr>
          <w:sz w:val="24"/>
          <w:szCs w:val="24"/>
        </w:rPr>
      </w:pPr>
    </w:p>
    <w:p w:rsidR="00530B2A" w:rsidRPr="000E2FBD" w:rsidRDefault="0020367D" w:rsidP="00F35244">
      <w:pPr>
        <w:jc w:val="both"/>
        <w:rPr>
          <w:b/>
          <w:sz w:val="24"/>
          <w:szCs w:val="24"/>
        </w:rPr>
      </w:pPr>
      <w:r w:rsidRPr="000E2FBD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4</w:t>
      </w:r>
      <w:r w:rsidR="006666B3" w:rsidRPr="000E2FBD">
        <w:rPr>
          <w:b/>
          <w:sz w:val="24"/>
          <w:szCs w:val="24"/>
        </w:rPr>
        <w:t>. ОТВЕТСТВЕННОСТЬ ЗА НЕИСПОЛНЕНИЕ ОБЯЗАТЕЛЬСТВА</w:t>
      </w:r>
    </w:p>
    <w:p w:rsidR="00F35244" w:rsidRPr="00F35244" w:rsidRDefault="00F35244" w:rsidP="00F35244">
      <w:pPr>
        <w:jc w:val="both"/>
        <w:rPr>
          <w:sz w:val="24"/>
          <w:szCs w:val="24"/>
        </w:rPr>
      </w:pPr>
    </w:p>
    <w:p w:rsidR="000E6049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5244" w:rsidRPr="00F35244">
        <w:rPr>
          <w:sz w:val="24"/>
          <w:szCs w:val="24"/>
        </w:rPr>
        <w:t>.</w:t>
      </w:r>
      <w:r w:rsidR="007B47D3">
        <w:rPr>
          <w:sz w:val="24"/>
          <w:szCs w:val="24"/>
        </w:rPr>
        <w:t>1</w:t>
      </w:r>
      <w:r w:rsidR="00F35244" w:rsidRPr="00F35244">
        <w:rPr>
          <w:sz w:val="24"/>
          <w:szCs w:val="24"/>
        </w:rPr>
        <w:t xml:space="preserve">. </w:t>
      </w:r>
      <w:r w:rsidR="000E6049" w:rsidRPr="00F35244">
        <w:rPr>
          <w:sz w:val="24"/>
          <w:szCs w:val="24"/>
        </w:rPr>
        <w:t>В случае если убытки, причиненные Кредитору Заемщиком неправомерным пользованием его денежными средствами, превышают сумму</w:t>
      </w:r>
      <w:r w:rsidR="00F35244" w:rsidRPr="00F35244">
        <w:rPr>
          <w:sz w:val="24"/>
          <w:szCs w:val="24"/>
        </w:rPr>
        <w:t>,</w:t>
      </w:r>
      <w:r w:rsidR="000E6049" w:rsidRPr="00F35244">
        <w:rPr>
          <w:sz w:val="24"/>
          <w:szCs w:val="24"/>
        </w:rPr>
        <w:t xml:space="preserve"> причитаю</w:t>
      </w:r>
      <w:r w:rsidR="0020367D" w:rsidRPr="00F35244">
        <w:rPr>
          <w:sz w:val="24"/>
          <w:szCs w:val="24"/>
        </w:rPr>
        <w:t>щуюся ему на основании пункт</w:t>
      </w:r>
      <w:r w:rsidR="00F35244" w:rsidRPr="00F35244">
        <w:rPr>
          <w:sz w:val="24"/>
          <w:szCs w:val="24"/>
        </w:rPr>
        <w:t>а</w:t>
      </w:r>
      <w:r w:rsidR="0020367D" w:rsidRPr="00F35244">
        <w:rPr>
          <w:sz w:val="24"/>
          <w:szCs w:val="24"/>
        </w:rPr>
        <w:t xml:space="preserve"> </w:t>
      </w:r>
      <w:r w:rsidR="007B47D3">
        <w:rPr>
          <w:sz w:val="24"/>
          <w:szCs w:val="24"/>
        </w:rPr>
        <w:t>2</w:t>
      </w:r>
      <w:r w:rsidR="000E6049" w:rsidRPr="00F35244">
        <w:rPr>
          <w:sz w:val="24"/>
          <w:szCs w:val="24"/>
        </w:rPr>
        <w:t>.1</w:t>
      </w:r>
      <w:r w:rsidR="00F35244" w:rsidRPr="00F35244">
        <w:rPr>
          <w:sz w:val="24"/>
          <w:szCs w:val="24"/>
        </w:rPr>
        <w:t>.</w:t>
      </w:r>
      <w:r w:rsidR="000E6049" w:rsidRPr="00F35244">
        <w:rPr>
          <w:sz w:val="24"/>
          <w:szCs w:val="24"/>
        </w:rPr>
        <w:t xml:space="preserve"> то Кредитор вправе требовать от Заемщика возмещения убытков в части, превышающей эту сумму.</w:t>
      </w:r>
    </w:p>
    <w:p w:rsidR="000E2FBD" w:rsidRPr="00F35244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2FBD">
        <w:rPr>
          <w:sz w:val="24"/>
          <w:szCs w:val="24"/>
        </w:rPr>
        <w:t>.</w:t>
      </w:r>
      <w:r w:rsidR="007B47D3">
        <w:rPr>
          <w:sz w:val="24"/>
          <w:szCs w:val="24"/>
        </w:rPr>
        <w:t>2</w:t>
      </w:r>
      <w:r w:rsidR="000E2FBD">
        <w:rPr>
          <w:sz w:val="24"/>
          <w:szCs w:val="24"/>
        </w:rPr>
        <w:t xml:space="preserve">. За неисполнение обязательства по возврату </w:t>
      </w:r>
      <w:r w:rsidR="007B47D3">
        <w:rPr>
          <w:sz w:val="24"/>
          <w:szCs w:val="24"/>
        </w:rPr>
        <w:t>временной финансовой помощи</w:t>
      </w:r>
      <w:r w:rsidR="000E2FBD">
        <w:rPr>
          <w:sz w:val="24"/>
          <w:szCs w:val="24"/>
        </w:rPr>
        <w:t xml:space="preserve">, а также убытков в соответствии с п. </w:t>
      </w:r>
      <w:r w:rsidR="007B47D3">
        <w:rPr>
          <w:sz w:val="24"/>
          <w:szCs w:val="24"/>
        </w:rPr>
        <w:t>5</w:t>
      </w:r>
      <w:r w:rsidR="000E2FBD">
        <w:rPr>
          <w:sz w:val="24"/>
          <w:szCs w:val="24"/>
        </w:rPr>
        <w:t>.</w:t>
      </w:r>
      <w:r w:rsidR="007B47D3">
        <w:rPr>
          <w:sz w:val="24"/>
          <w:szCs w:val="24"/>
        </w:rPr>
        <w:t>1</w:t>
      </w:r>
      <w:r w:rsidR="000E2FBD">
        <w:rPr>
          <w:sz w:val="24"/>
          <w:szCs w:val="24"/>
        </w:rPr>
        <w:t>., Заемщик несет ответственность по обеспечению обязательства всеми принадлежащими ему денежными средствами и имуществом.</w:t>
      </w:r>
    </w:p>
    <w:p w:rsidR="006666B3" w:rsidRPr="00F35244" w:rsidRDefault="006666B3" w:rsidP="00F35244">
      <w:pPr>
        <w:jc w:val="both"/>
        <w:rPr>
          <w:sz w:val="24"/>
          <w:szCs w:val="24"/>
        </w:rPr>
      </w:pPr>
    </w:p>
    <w:p w:rsidR="00DB3EFA" w:rsidRDefault="00D46A4B" w:rsidP="00F35244">
      <w:pPr>
        <w:jc w:val="both"/>
        <w:rPr>
          <w:b/>
          <w:sz w:val="24"/>
          <w:szCs w:val="24"/>
        </w:rPr>
      </w:pPr>
      <w:r w:rsidRPr="000E2FBD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5</w:t>
      </w:r>
      <w:r w:rsidR="00DB3EFA" w:rsidRPr="000E2FBD">
        <w:rPr>
          <w:b/>
          <w:sz w:val="24"/>
          <w:szCs w:val="24"/>
        </w:rPr>
        <w:t>. СРОК ДЕЙСТВИЯ ДОГОВОРА</w:t>
      </w:r>
    </w:p>
    <w:p w:rsidR="00F460BE" w:rsidRPr="000E2FBD" w:rsidRDefault="00F460BE" w:rsidP="00F35244">
      <w:pPr>
        <w:jc w:val="both"/>
        <w:rPr>
          <w:b/>
          <w:sz w:val="24"/>
          <w:szCs w:val="24"/>
        </w:rPr>
      </w:pPr>
    </w:p>
    <w:p w:rsidR="000E2FBD" w:rsidRDefault="00EE21E9" w:rsidP="000E2FB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60BE">
        <w:rPr>
          <w:sz w:val="24"/>
          <w:szCs w:val="24"/>
        </w:rPr>
        <w:t>.</w:t>
      </w:r>
      <w:r w:rsidR="000E2FBD" w:rsidRPr="00F35244">
        <w:rPr>
          <w:sz w:val="24"/>
          <w:szCs w:val="24"/>
        </w:rPr>
        <w:t>1. Договор вступает в силу  с момента перечисления денежных средств с расчетного счета Кредитора на расчетный счет Заемщика</w:t>
      </w:r>
      <w:r w:rsidR="000E2FBD">
        <w:rPr>
          <w:sz w:val="24"/>
          <w:szCs w:val="24"/>
        </w:rPr>
        <w:t>.</w:t>
      </w:r>
    </w:p>
    <w:p w:rsidR="00DB3EFA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E2FBD">
        <w:rPr>
          <w:sz w:val="24"/>
          <w:szCs w:val="24"/>
        </w:rPr>
        <w:t>.</w:t>
      </w:r>
      <w:r w:rsidR="00F460BE">
        <w:rPr>
          <w:sz w:val="24"/>
          <w:szCs w:val="24"/>
        </w:rPr>
        <w:t>2</w:t>
      </w:r>
      <w:r w:rsidR="000E2FBD">
        <w:rPr>
          <w:sz w:val="24"/>
          <w:szCs w:val="24"/>
        </w:rPr>
        <w:t xml:space="preserve">. </w:t>
      </w:r>
      <w:r w:rsidR="00F460BE">
        <w:rPr>
          <w:sz w:val="24"/>
          <w:szCs w:val="24"/>
        </w:rPr>
        <w:t xml:space="preserve">Договор прекращает свое действие с момента зачисления полной суммы </w:t>
      </w:r>
      <w:r w:rsidR="001E552C">
        <w:rPr>
          <w:sz w:val="24"/>
          <w:szCs w:val="24"/>
        </w:rPr>
        <w:t>временной финансовой помощи</w:t>
      </w:r>
      <w:r w:rsidR="00F460BE">
        <w:rPr>
          <w:sz w:val="24"/>
          <w:szCs w:val="24"/>
        </w:rPr>
        <w:t xml:space="preserve"> на расчетный счет Кредитора.</w:t>
      </w:r>
    </w:p>
    <w:p w:rsidR="001A4AC0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60BE">
        <w:rPr>
          <w:sz w:val="24"/>
          <w:szCs w:val="24"/>
        </w:rPr>
        <w:t>.3. По</w:t>
      </w:r>
      <w:r w:rsidR="00DB3EFA" w:rsidRPr="00F35244">
        <w:rPr>
          <w:sz w:val="24"/>
          <w:szCs w:val="24"/>
        </w:rPr>
        <w:t xml:space="preserve"> письменно</w:t>
      </w:r>
      <w:r w:rsidR="00F460BE">
        <w:rPr>
          <w:sz w:val="24"/>
          <w:szCs w:val="24"/>
        </w:rPr>
        <w:t>му</w:t>
      </w:r>
      <w:r w:rsidR="00DB3EFA" w:rsidRPr="00F35244">
        <w:rPr>
          <w:sz w:val="24"/>
          <w:szCs w:val="24"/>
        </w:rPr>
        <w:t xml:space="preserve"> согласи</w:t>
      </w:r>
      <w:r w:rsidR="00F460BE">
        <w:rPr>
          <w:sz w:val="24"/>
          <w:szCs w:val="24"/>
        </w:rPr>
        <w:t>ю</w:t>
      </w:r>
      <w:r w:rsidR="00DB3EFA" w:rsidRPr="00F35244">
        <w:rPr>
          <w:sz w:val="24"/>
          <w:szCs w:val="24"/>
        </w:rPr>
        <w:t xml:space="preserve"> обеих Сторон, срок действия Договора может быть продлен на тех же условиях, что предусмотрены настоящим Договором</w:t>
      </w:r>
      <w:r w:rsidR="00F460BE">
        <w:rPr>
          <w:sz w:val="24"/>
          <w:szCs w:val="24"/>
        </w:rPr>
        <w:t>,</w:t>
      </w:r>
      <w:r w:rsidR="00DB3EFA" w:rsidRPr="00F35244">
        <w:rPr>
          <w:sz w:val="24"/>
          <w:szCs w:val="24"/>
        </w:rPr>
        <w:t xml:space="preserve"> или на иных условиях, приемлемых для обеих Сторон.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6</w:t>
      </w:r>
      <w:r w:rsidRPr="00DA79B9">
        <w:rPr>
          <w:b/>
          <w:sz w:val="24"/>
          <w:szCs w:val="24"/>
        </w:rPr>
        <w:t>.</w:t>
      </w:r>
      <w:r w:rsidR="00DA79B9" w:rsidRPr="00DA79B9">
        <w:rPr>
          <w:b/>
          <w:sz w:val="24"/>
          <w:szCs w:val="24"/>
        </w:rPr>
        <w:t xml:space="preserve"> </w:t>
      </w:r>
      <w:r w:rsidRPr="00DA79B9">
        <w:rPr>
          <w:b/>
          <w:sz w:val="24"/>
          <w:szCs w:val="24"/>
        </w:rPr>
        <w:t>ФОРС-МАЖОР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A79B9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79B9"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Если обстоятельство Форс-мажора препятствует, удерживает, или откладывает осуществление любой Стороной  ее обязательств, то исполнение обязательств по данному Договору будет приостановлено на весь срок действия Обстоятельства Форс-мажора, и в той степени, в которой Обстоятельство Форс-мажора препятствует, удерживает, или откладывает осуществление такой Стороной своих обязательств</w:t>
      </w:r>
      <w:r w:rsidR="00DA79B9">
        <w:rPr>
          <w:sz w:val="24"/>
          <w:szCs w:val="24"/>
        </w:rPr>
        <w:t>. Т</w:t>
      </w:r>
      <w:r w:rsidR="00DB3EFA" w:rsidRPr="00F35244">
        <w:rPr>
          <w:sz w:val="24"/>
          <w:szCs w:val="24"/>
        </w:rPr>
        <w:t>акая Сторона предпримет все разумные усилия для преодоления воздействия Обстоятельства форс-мажора, и другая Сторона также предпримет все разумные усилия для поддержания таких действий</w:t>
      </w:r>
      <w:r w:rsidR="00DA79B9">
        <w:rPr>
          <w:sz w:val="24"/>
          <w:szCs w:val="24"/>
        </w:rPr>
        <w:t>.</w:t>
      </w:r>
    </w:p>
    <w:p w:rsidR="00DB3EFA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79B9">
        <w:rPr>
          <w:sz w:val="24"/>
          <w:szCs w:val="24"/>
        </w:rPr>
        <w:t>.2. В</w:t>
      </w:r>
      <w:r w:rsidR="00DB3EFA" w:rsidRPr="00F35244">
        <w:rPr>
          <w:sz w:val="24"/>
          <w:szCs w:val="24"/>
        </w:rPr>
        <w:t xml:space="preserve"> случае если обстоятельство Форс-мажора продолжается непрерывно в течение 60 дней или суммарно в количестве 60 дней в течение 90-дневного периода после начала Обстоятельства Форс-мажор, любая из Сторон может прекратить действие данного Договора, предоставив не менее чем за 30 дней письменное уведомление другой Стороне</w:t>
      </w:r>
      <w:r w:rsidR="00DA79B9">
        <w:rPr>
          <w:sz w:val="24"/>
          <w:szCs w:val="24"/>
        </w:rPr>
        <w:t>.</w:t>
      </w:r>
    </w:p>
    <w:p w:rsidR="00DB3EFA" w:rsidRPr="00F35244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79B9">
        <w:rPr>
          <w:sz w:val="24"/>
          <w:szCs w:val="24"/>
        </w:rPr>
        <w:t xml:space="preserve">.3. </w:t>
      </w:r>
      <w:r w:rsidR="00DB3EFA" w:rsidRPr="00F35244">
        <w:rPr>
          <w:sz w:val="24"/>
          <w:szCs w:val="24"/>
        </w:rPr>
        <w:t>Сторона, оказавшаяся под влиянием Обстоятельства Форс-мажора не несет ответственности перед другой Стороной за любые убытки или ущерб, понесенные другой Стороной как непосредственный результат любого такого Обстоятельства Форс-мажора.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46A4B" w:rsidRPr="00DA79B9" w:rsidRDefault="00D46A4B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7</w:t>
      </w:r>
      <w:r w:rsidRPr="00DA79B9">
        <w:rPr>
          <w:b/>
          <w:sz w:val="24"/>
          <w:szCs w:val="24"/>
        </w:rPr>
        <w:t xml:space="preserve">. ОТКАЗ ОТ ПРЕДОСТАВЛЕНИЯ ИЛИ ПОЛУЧЕНИЯ </w:t>
      </w:r>
      <w:r w:rsidR="001E552C">
        <w:rPr>
          <w:b/>
          <w:sz w:val="24"/>
          <w:szCs w:val="24"/>
        </w:rPr>
        <w:t>ВРЕМЕННОЙ ФИНАНСОВОЙ ПОМОЩИ</w:t>
      </w:r>
    </w:p>
    <w:p w:rsidR="00DA79B9" w:rsidRDefault="00DA79B9" w:rsidP="00F35244">
      <w:pPr>
        <w:jc w:val="both"/>
        <w:rPr>
          <w:sz w:val="24"/>
          <w:szCs w:val="24"/>
        </w:rPr>
      </w:pPr>
    </w:p>
    <w:p w:rsidR="00BD4040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A79B9">
        <w:rPr>
          <w:sz w:val="24"/>
          <w:szCs w:val="24"/>
        </w:rPr>
        <w:t xml:space="preserve">.1. </w:t>
      </w:r>
      <w:r w:rsidR="00D46A4B" w:rsidRPr="00F35244">
        <w:rPr>
          <w:sz w:val="24"/>
          <w:szCs w:val="24"/>
        </w:rPr>
        <w:t>Кредитор вправ</w:t>
      </w:r>
      <w:r w:rsidR="00BD4040" w:rsidRPr="00F35244">
        <w:rPr>
          <w:sz w:val="24"/>
          <w:szCs w:val="24"/>
        </w:rPr>
        <w:t>е отказаться от предоставления З</w:t>
      </w:r>
      <w:r w:rsidR="00D46A4B" w:rsidRPr="00F35244">
        <w:rPr>
          <w:sz w:val="24"/>
          <w:szCs w:val="24"/>
        </w:rPr>
        <w:t>аемщику предусмотренно</w:t>
      </w:r>
      <w:r w:rsidR="001E552C">
        <w:rPr>
          <w:sz w:val="24"/>
          <w:szCs w:val="24"/>
        </w:rPr>
        <w:t>й</w:t>
      </w:r>
      <w:r w:rsidR="00BD4040" w:rsidRPr="00F35244">
        <w:rPr>
          <w:sz w:val="24"/>
          <w:szCs w:val="24"/>
        </w:rPr>
        <w:t xml:space="preserve"> Договором </w:t>
      </w:r>
      <w:r w:rsidR="001E552C">
        <w:rPr>
          <w:sz w:val="24"/>
          <w:szCs w:val="24"/>
        </w:rPr>
        <w:t>временной финансовой помощи</w:t>
      </w:r>
      <w:r w:rsidR="00BD4040" w:rsidRPr="00F35244">
        <w:rPr>
          <w:sz w:val="24"/>
          <w:szCs w:val="24"/>
        </w:rPr>
        <w:t xml:space="preserve"> полностью или частично при признании Заемщика неплатежеспособным, невыполнении им обязанностей по обеспечению </w:t>
      </w:r>
      <w:r w:rsidR="001E552C">
        <w:rPr>
          <w:sz w:val="24"/>
          <w:szCs w:val="24"/>
        </w:rPr>
        <w:t>временной финансовой помощи</w:t>
      </w:r>
      <w:r w:rsidR="00BD4040" w:rsidRPr="00F35244">
        <w:rPr>
          <w:sz w:val="24"/>
          <w:szCs w:val="24"/>
        </w:rPr>
        <w:t xml:space="preserve">, нарушении предусмотренной договором обязанности целевого использовании </w:t>
      </w:r>
      <w:r w:rsidR="001E552C">
        <w:rPr>
          <w:sz w:val="24"/>
          <w:szCs w:val="24"/>
        </w:rPr>
        <w:t>выделяемых средств</w:t>
      </w:r>
      <w:r w:rsidR="00BD4040" w:rsidRPr="00F35244">
        <w:rPr>
          <w:sz w:val="24"/>
          <w:szCs w:val="24"/>
        </w:rPr>
        <w:t>.</w:t>
      </w:r>
    </w:p>
    <w:p w:rsidR="00D46A4B" w:rsidRPr="00F35244" w:rsidRDefault="00DA79B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7.2. З</w:t>
      </w:r>
      <w:r w:rsidR="00BD4040" w:rsidRPr="00F35244">
        <w:rPr>
          <w:sz w:val="24"/>
          <w:szCs w:val="24"/>
        </w:rPr>
        <w:t xml:space="preserve">аемщик вправе отказаться от получения </w:t>
      </w:r>
      <w:r w:rsidR="001E552C">
        <w:rPr>
          <w:sz w:val="24"/>
          <w:szCs w:val="24"/>
        </w:rPr>
        <w:t>временной финансовой помощи</w:t>
      </w:r>
      <w:r w:rsidR="00BD4040" w:rsidRPr="00F35244">
        <w:rPr>
          <w:sz w:val="24"/>
          <w:szCs w:val="24"/>
        </w:rPr>
        <w:t xml:space="preserve"> полностью или частично. Он должен уведомить об этом Кредитора до установленного Договором срока предоставления </w:t>
      </w:r>
      <w:r w:rsidR="001E552C">
        <w:rPr>
          <w:sz w:val="24"/>
          <w:szCs w:val="24"/>
        </w:rPr>
        <w:t>временной финансовой помощи</w:t>
      </w:r>
      <w:r w:rsidR="00BD4040" w:rsidRPr="00F35244">
        <w:rPr>
          <w:sz w:val="24"/>
          <w:szCs w:val="24"/>
        </w:rPr>
        <w:t xml:space="preserve">. </w:t>
      </w:r>
    </w:p>
    <w:p w:rsidR="00D46A4B" w:rsidRPr="00F35244" w:rsidRDefault="00D46A4B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8</w:t>
      </w:r>
      <w:r w:rsidRPr="00DA79B9">
        <w:rPr>
          <w:b/>
          <w:sz w:val="24"/>
          <w:szCs w:val="24"/>
        </w:rPr>
        <w:t>.</w:t>
      </w:r>
      <w:r w:rsidR="00DA79B9" w:rsidRPr="00DA79B9">
        <w:rPr>
          <w:b/>
          <w:sz w:val="24"/>
          <w:szCs w:val="24"/>
        </w:rPr>
        <w:t xml:space="preserve"> </w:t>
      </w:r>
      <w:r w:rsidRPr="00DA79B9">
        <w:rPr>
          <w:b/>
          <w:sz w:val="24"/>
          <w:szCs w:val="24"/>
        </w:rPr>
        <w:t>ТОЛКОВАНИЕ ДОГОВОРА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EE21E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79B9"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Нумерация и заголовки статей и пунктов в настоящем Договоре предназначены только для удобства, и ни в коем не для определения, ограничения, толкования или описания цели или предмета таких статей или пунктов данного Договора, и ни коем образом не влияют на содержание настоящего Договора.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 xml:space="preserve">Статья </w:t>
      </w:r>
      <w:r w:rsidR="00EE21E9">
        <w:rPr>
          <w:b/>
          <w:sz w:val="24"/>
          <w:szCs w:val="24"/>
        </w:rPr>
        <w:t>9</w:t>
      </w:r>
      <w:r w:rsidRPr="00DA79B9">
        <w:rPr>
          <w:b/>
          <w:sz w:val="24"/>
          <w:szCs w:val="24"/>
        </w:rPr>
        <w:t>.</w:t>
      </w:r>
      <w:r w:rsidRPr="00DA79B9">
        <w:rPr>
          <w:b/>
          <w:sz w:val="24"/>
          <w:szCs w:val="24"/>
        </w:rPr>
        <w:tab/>
        <w:t>ЦЕЛОСТНОСТЬ ДОГОВОРА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1E552C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A79B9"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Настоящий Договор составляет целостное соглашение между Сторонами, и с этой целью заменяет любые и все предыдущие переговоры, взаимопонимания, соглашения, контракты, и/или акты. Все приложения к настоящему Договору являются неотъемлемой частью настоящего Договора.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>Статья 1</w:t>
      </w:r>
      <w:r w:rsidR="00563A16">
        <w:rPr>
          <w:b/>
          <w:sz w:val="24"/>
          <w:szCs w:val="24"/>
        </w:rPr>
        <w:t>0</w:t>
      </w:r>
      <w:r w:rsidRPr="00DA79B9">
        <w:rPr>
          <w:b/>
          <w:sz w:val="24"/>
          <w:szCs w:val="24"/>
        </w:rPr>
        <w:t>.</w:t>
      </w:r>
      <w:r w:rsidRPr="00DA79B9">
        <w:rPr>
          <w:b/>
          <w:sz w:val="24"/>
          <w:szCs w:val="24"/>
        </w:rPr>
        <w:tab/>
        <w:t>ПЕРЕУСТУПКА ПРАВ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DA79B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0</w:t>
      </w:r>
      <w:r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Ни одна из сторон не может переуступить данный Договор или любые свои права и обязанности, по настоящему Договору, без письменного согласия другой Стороны.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>Статья 1</w:t>
      </w:r>
      <w:r w:rsidR="001E552C">
        <w:rPr>
          <w:b/>
          <w:sz w:val="24"/>
          <w:szCs w:val="24"/>
        </w:rPr>
        <w:t>2</w:t>
      </w:r>
      <w:r w:rsidRPr="00DA79B9">
        <w:rPr>
          <w:b/>
          <w:sz w:val="24"/>
          <w:szCs w:val="24"/>
        </w:rPr>
        <w:t>.</w:t>
      </w:r>
      <w:r w:rsidRPr="00DA79B9">
        <w:rPr>
          <w:b/>
          <w:sz w:val="24"/>
          <w:szCs w:val="24"/>
        </w:rPr>
        <w:tab/>
        <w:t>ИЗМЕНЕНИЯ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DA79B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 xml:space="preserve">Настоящий Договор может быть изменен только по письменной договоренности между сторонами. Никакие другие действия предпринятые какой либо из Сторон в </w:t>
      </w:r>
      <w:r w:rsidR="00DB3EFA" w:rsidRPr="00F35244">
        <w:rPr>
          <w:sz w:val="24"/>
          <w:szCs w:val="24"/>
        </w:rPr>
        <w:lastRenderedPageBreak/>
        <w:t>течение срока действия данного Договор, не могут быть истолкованы как явно выраженное или подразумеваемое изменение настоящего Договора или любого из его положений или считаться отказом Стороны от какого-либо ее права по настоящему Договору.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>Статья 1</w:t>
      </w:r>
      <w:r w:rsidR="00563A16">
        <w:rPr>
          <w:b/>
          <w:sz w:val="24"/>
          <w:szCs w:val="24"/>
        </w:rPr>
        <w:t>2</w:t>
      </w:r>
      <w:r w:rsidRPr="00DA79B9">
        <w:rPr>
          <w:b/>
          <w:sz w:val="24"/>
          <w:szCs w:val="24"/>
        </w:rPr>
        <w:t>.</w:t>
      </w:r>
      <w:r w:rsidRPr="00DA79B9">
        <w:rPr>
          <w:b/>
          <w:sz w:val="24"/>
          <w:szCs w:val="24"/>
        </w:rPr>
        <w:tab/>
        <w:t>ДЕЛИМОСТЬ ДОГОВОРА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DA79B9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За исключением, как иначе явно предусмотрено в настоящем Договоре, недействительность любого одного или более положений настоящего Договора, либо какого-либо другого соглашения или документа, предоставленного согласно или в связи с настоящим Договором, не влияет на остальные части настоящего Договора, или какого-либо такого другого соглашения, или документа, или любой их части, все из которых вносятся при условии, что они действительны по закону. В случае если одно или более упомянутых выше положений юридически недействительны или действуют таким образом, что приводят к недействительности данного. Договора или любого такого другого соглашения или документа, настоящий Договор и такие другие соглашения и документы должны истолковываться, как если бы такие недействительные положения не были внесены, при условии, однако, что такая делимость оставшихся частей настоящего Договора или любых таких других соглашений, в зависимости от обстоятельств, будут зависеть от добросовестной договоренности между Сторонами о новых положениях, которые насколько возможно близко воспроизведут недействительное(</w:t>
      </w:r>
      <w:proofErr w:type="spellStart"/>
      <w:r w:rsidR="00DB3EFA" w:rsidRPr="00F35244">
        <w:rPr>
          <w:sz w:val="24"/>
          <w:szCs w:val="24"/>
        </w:rPr>
        <w:t>ые</w:t>
      </w:r>
      <w:proofErr w:type="spellEnd"/>
      <w:r w:rsidR="00DB3EFA" w:rsidRPr="00F35244">
        <w:rPr>
          <w:sz w:val="24"/>
          <w:szCs w:val="24"/>
        </w:rPr>
        <w:t>) положение(я) и которые будут действительны и снабжены исковой силой.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DA79B9" w:rsidRDefault="00DB3EFA" w:rsidP="00F35244">
      <w:pPr>
        <w:jc w:val="both"/>
        <w:rPr>
          <w:b/>
          <w:sz w:val="24"/>
          <w:szCs w:val="24"/>
        </w:rPr>
      </w:pPr>
      <w:r w:rsidRPr="00DA79B9">
        <w:rPr>
          <w:b/>
          <w:sz w:val="24"/>
          <w:szCs w:val="24"/>
        </w:rPr>
        <w:t>Статья 1</w:t>
      </w:r>
      <w:r w:rsidR="00563A16">
        <w:rPr>
          <w:b/>
          <w:sz w:val="24"/>
          <w:szCs w:val="24"/>
        </w:rPr>
        <w:t>3</w:t>
      </w:r>
      <w:r w:rsidRPr="00DA79B9">
        <w:rPr>
          <w:b/>
          <w:sz w:val="24"/>
          <w:szCs w:val="24"/>
        </w:rPr>
        <w:t>.</w:t>
      </w:r>
      <w:r w:rsidRPr="00DA79B9">
        <w:rPr>
          <w:b/>
          <w:sz w:val="24"/>
          <w:szCs w:val="24"/>
        </w:rPr>
        <w:tab/>
        <w:t>КОНФИДЕНЦИАЛЬНОСТЬ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9B632B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Все документы, поддержка, данные и информация, предоставленные от одной другой Стороне, с целью исполнения данного Договора, будут использоваться получающей Стороной только в целях, предусмотренных настоящим Договором, и содержаться строго конфиденциально каждой Стороной. Информация не должна раскрываться третьим лицам в целях, не предусмотренных настоящим Договором, без предварительного письменного согласия раскрывающей Стороны. Данная статья остается в силе и течение 3 лет после прекращения действия настоящего Договора.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9B632B" w:rsidRDefault="00DF7D8D" w:rsidP="00F35244">
      <w:pPr>
        <w:jc w:val="both"/>
        <w:rPr>
          <w:b/>
          <w:sz w:val="24"/>
          <w:szCs w:val="24"/>
        </w:rPr>
      </w:pPr>
      <w:r w:rsidRPr="009B632B">
        <w:rPr>
          <w:b/>
          <w:sz w:val="24"/>
          <w:szCs w:val="24"/>
        </w:rPr>
        <w:t>Статья 1</w:t>
      </w:r>
      <w:r w:rsidR="00563A16">
        <w:rPr>
          <w:b/>
          <w:sz w:val="24"/>
          <w:szCs w:val="24"/>
        </w:rPr>
        <w:t>4</w:t>
      </w:r>
      <w:r w:rsidRPr="009B632B">
        <w:rPr>
          <w:b/>
          <w:sz w:val="24"/>
          <w:szCs w:val="24"/>
        </w:rPr>
        <w:t>.</w:t>
      </w:r>
      <w:r w:rsidRPr="009B632B">
        <w:rPr>
          <w:b/>
          <w:sz w:val="24"/>
          <w:szCs w:val="24"/>
        </w:rPr>
        <w:tab/>
        <w:t>ПРИМЕНИМОЕ ЗАКОНО</w:t>
      </w:r>
      <w:r w:rsidR="00DB3EFA" w:rsidRPr="009B632B">
        <w:rPr>
          <w:b/>
          <w:sz w:val="24"/>
          <w:szCs w:val="24"/>
        </w:rPr>
        <w:t>ДАТЕЛЬСТВО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Pr="00F35244" w:rsidRDefault="009B632B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DB3EFA" w:rsidRPr="00F35244">
        <w:rPr>
          <w:sz w:val="24"/>
          <w:szCs w:val="24"/>
        </w:rPr>
        <w:t>Настоящий Договор подлежит и истолковывается в соответствии с действующим законодательством Республики Узбекистан.</w:t>
      </w:r>
    </w:p>
    <w:p w:rsidR="00DB3EFA" w:rsidRPr="00F35244" w:rsidRDefault="00DB3EFA" w:rsidP="00F35244">
      <w:pPr>
        <w:jc w:val="both"/>
        <w:rPr>
          <w:sz w:val="24"/>
          <w:szCs w:val="24"/>
        </w:rPr>
      </w:pPr>
    </w:p>
    <w:p w:rsidR="00DB3EFA" w:rsidRDefault="00DB3EFA" w:rsidP="00F35244">
      <w:pPr>
        <w:jc w:val="both"/>
        <w:rPr>
          <w:b/>
          <w:sz w:val="24"/>
          <w:szCs w:val="24"/>
        </w:rPr>
      </w:pPr>
      <w:r w:rsidRPr="009B632B">
        <w:rPr>
          <w:b/>
          <w:sz w:val="24"/>
          <w:szCs w:val="24"/>
        </w:rPr>
        <w:t>Статья 1</w:t>
      </w:r>
      <w:r w:rsidR="00563A16">
        <w:rPr>
          <w:b/>
          <w:sz w:val="24"/>
          <w:szCs w:val="24"/>
        </w:rPr>
        <w:t>5</w:t>
      </w:r>
      <w:r w:rsidRPr="009B632B">
        <w:rPr>
          <w:b/>
          <w:sz w:val="24"/>
          <w:szCs w:val="24"/>
        </w:rPr>
        <w:t>.</w:t>
      </w:r>
      <w:r w:rsidRPr="009B632B">
        <w:rPr>
          <w:b/>
          <w:sz w:val="24"/>
          <w:szCs w:val="24"/>
        </w:rPr>
        <w:tab/>
        <w:t>СПОРЫ</w:t>
      </w:r>
    </w:p>
    <w:p w:rsidR="009B632B" w:rsidRPr="009B632B" w:rsidRDefault="009B632B" w:rsidP="00F35244">
      <w:pPr>
        <w:jc w:val="both"/>
        <w:rPr>
          <w:b/>
          <w:sz w:val="24"/>
          <w:szCs w:val="24"/>
        </w:rPr>
      </w:pPr>
    </w:p>
    <w:p w:rsidR="005A4F5F" w:rsidRDefault="009B632B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5A4F5F" w:rsidRPr="00F35244">
        <w:rPr>
          <w:sz w:val="24"/>
          <w:szCs w:val="24"/>
        </w:rPr>
        <w:t xml:space="preserve">Если в процессе оспаривания Заемщиком Договора будет установлено, что деньги в действительности не были получены от Кредитора, </w:t>
      </w:r>
      <w:r>
        <w:rPr>
          <w:sz w:val="24"/>
          <w:szCs w:val="24"/>
        </w:rPr>
        <w:t>Договор считается незаключенным.</w:t>
      </w:r>
    </w:p>
    <w:p w:rsidR="005A4F5F" w:rsidRDefault="009B632B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5</w:t>
      </w:r>
      <w:r>
        <w:rPr>
          <w:sz w:val="24"/>
          <w:szCs w:val="24"/>
        </w:rPr>
        <w:t>.2. В</w:t>
      </w:r>
      <w:r w:rsidR="005A4F5F" w:rsidRPr="00F35244">
        <w:rPr>
          <w:sz w:val="24"/>
          <w:szCs w:val="24"/>
        </w:rPr>
        <w:t xml:space="preserve"> случае, когда деньги в действительности получены Заемщиком от Кредитора в меньшем количестве, чем указано в Договоре, Договор считается заключенным на это количество денег или вещей. </w:t>
      </w:r>
    </w:p>
    <w:p w:rsidR="009B632B" w:rsidRDefault="009B632B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5</w:t>
      </w:r>
      <w:r>
        <w:rPr>
          <w:sz w:val="24"/>
          <w:szCs w:val="24"/>
        </w:rPr>
        <w:t>.3. Д</w:t>
      </w:r>
      <w:r w:rsidR="00DC44FD" w:rsidRPr="00F35244">
        <w:rPr>
          <w:sz w:val="24"/>
          <w:szCs w:val="24"/>
        </w:rPr>
        <w:t>оговор не может быть оспорен с помощью свидетельских показаний, за исключением случаев, когда договор был заключен под влиянием обмана, насилия, угрозы, злонамеренного соглашения представителя Заемщика с Кредитором или стечения тяжелых обстоятельств</w:t>
      </w:r>
      <w:r>
        <w:rPr>
          <w:sz w:val="24"/>
          <w:szCs w:val="24"/>
        </w:rPr>
        <w:t>.</w:t>
      </w:r>
    </w:p>
    <w:p w:rsidR="00DB3EFA" w:rsidRPr="00F35244" w:rsidRDefault="009B632B" w:rsidP="00F352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A16">
        <w:rPr>
          <w:sz w:val="24"/>
          <w:szCs w:val="24"/>
        </w:rPr>
        <w:t>5</w:t>
      </w:r>
      <w:r>
        <w:rPr>
          <w:sz w:val="24"/>
          <w:szCs w:val="24"/>
        </w:rPr>
        <w:t>.4. Л</w:t>
      </w:r>
      <w:r w:rsidR="00DB3EFA" w:rsidRPr="00F35244">
        <w:rPr>
          <w:sz w:val="24"/>
          <w:szCs w:val="24"/>
        </w:rPr>
        <w:t>юбые притязания, споры или разногласия между Сторонами, возникающие из настоящего Договора или в связи с ним, либо связанные с его нарушением или прекращением его действия или его действительностью, которые не могут</w:t>
      </w:r>
      <w:r w:rsidR="005A4F5F" w:rsidRPr="00F35244">
        <w:rPr>
          <w:sz w:val="24"/>
          <w:szCs w:val="24"/>
        </w:rPr>
        <w:t xml:space="preserve"> быть</w:t>
      </w:r>
      <w:r w:rsidR="00DB3EFA" w:rsidRPr="00F35244">
        <w:rPr>
          <w:sz w:val="24"/>
          <w:szCs w:val="24"/>
        </w:rPr>
        <w:t xml:space="preserve"> разрешены Сторонами путем переговоров, должны быть урегулированы Хозяйственным </w:t>
      </w:r>
      <w:r w:rsidR="00DB3EFA" w:rsidRPr="00F35244">
        <w:rPr>
          <w:sz w:val="24"/>
          <w:szCs w:val="24"/>
        </w:rPr>
        <w:lastRenderedPageBreak/>
        <w:t>Судом Республики Узбекистан в соответствии с действующим законодательством Республики Узбекистан.</w:t>
      </w:r>
    </w:p>
    <w:p w:rsidR="001E552C" w:rsidRDefault="001E552C" w:rsidP="00085335">
      <w:pPr>
        <w:jc w:val="center"/>
        <w:rPr>
          <w:b/>
          <w:sz w:val="24"/>
          <w:szCs w:val="24"/>
        </w:rPr>
      </w:pPr>
    </w:p>
    <w:p w:rsidR="00DB3EFA" w:rsidRDefault="00DB3EFA" w:rsidP="00085335">
      <w:pPr>
        <w:jc w:val="center"/>
        <w:rPr>
          <w:b/>
          <w:sz w:val="24"/>
          <w:szCs w:val="24"/>
        </w:rPr>
      </w:pPr>
      <w:r w:rsidRPr="009B632B">
        <w:rPr>
          <w:b/>
          <w:sz w:val="24"/>
          <w:szCs w:val="24"/>
        </w:rPr>
        <w:t>В ПОДТВЕРЖДЕНИЕ ВЫШЕИЗЛОЖЕННОГО, СТОРОНЫ НАДЛЕЖАЩИМ ОБРАЗОМ ПОДПИСАЛИ НАСТОЯЩИЙ ДОГОВОР</w:t>
      </w:r>
    </w:p>
    <w:p w:rsidR="00085335" w:rsidRDefault="006A1835" w:rsidP="00F35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6A1835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1835" w:rsidRPr="0079275E" w:rsidRDefault="0079275E" w:rsidP="004C5B51">
            <w:pPr>
              <w:jc w:val="center"/>
              <w:rPr>
                <w:b/>
                <w:sz w:val="24"/>
              </w:rPr>
            </w:pPr>
            <w:r w:rsidRPr="0079275E">
              <w:rPr>
                <w:b/>
                <w:sz w:val="24"/>
              </w:rPr>
              <w:t>Кредитор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2B1142" w:rsidRDefault="00563A16" w:rsidP="00563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Заемщик</w:t>
            </w:r>
          </w:p>
          <w:p w:rsidR="00563A16" w:rsidRDefault="00563A16" w:rsidP="00563A16">
            <w:pPr>
              <w:jc w:val="center"/>
              <w:rPr>
                <w:b/>
                <w:sz w:val="24"/>
              </w:rPr>
            </w:pPr>
          </w:p>
        </w:tc>
      </w:tr>
      <w:tr w:rsidR="00563A16" w:rsidTr="008862CE">
        <w:tblPrEx>
          <w:tblCellMar>
            <w:top w:w="0" w:type="dxa"/>
            <w:bottom w:w="0" w:type="dxa"/>
          </w:tblCellMar>
        </w:tblPrEx>
        <w:trPr>
          <w:trHeight w:val="33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9275E" w:rsidRPr="00273061" w:rsidRDefault="00273061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ООО_____________</w:t>
            </w:r>
          </w:p>
          <w:p w:rsidR="0079275E" w:rsidRPr="00E21AFB" w:rsidRDefault="0079275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 xml:space="preserve">Адрес: </w:t>
            </w:r>
          </w:p>
          <w:p w:rsidR="0079275E" w:rsidRPr="00E21AFB" w:rsidRDefault="0079275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>р\с</w:t>
            </w:r>
            <w:r w:rsidR="00543DFB">
              <w:rPr>
                <w:b/>
                <w:sz w:val="22"/>
                <w:szCs w:val="22"/>
              </w:rPr>
              <w:t xml:space="preserve"> </w:t>
            </w:r>
            <w:r w:rsidRPr="00E21AFB"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  <w:p w:rsidR="0079275E" w:rsidRPr="00E21AFB" w:rsidRDefault="0079275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21AFB">
              <w:rPr>
                <w:b/>
                <w:sz w:val="22"/>
                <w:szCs w:val="22"/>
              </w:rPr>
              <w:t xml:space="preserve">МФО </w:t>
            </w:r>
          </w:p>
          <w:p w:rsidR="0079275E" w:rsidRPr="00E21AFB" w:rsidRDefault="0079275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 xml:space="preserve">ИНН   </w:t>
            </w:r>
          </w:p>
          <w:p w:rsidR="0079275E" w:rsidRPr="00E21AFB" w:rsidRDefault="00292F00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ОКЭД </w:t>
            </w:r>
          </w:p>
          <w:p w:rsidR="0079275E" w:rsidRPr="00E21AFB" w:rsidRDefault="0079275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9275E" w:rsidRPr="00E21AFB" w:rsidRDefault="0079275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9275E" w:rsidRPr="00E21AFB" w:rsidRDefault="008862CE" w:rsidP="0079275E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79275E">
              <w:rPr>
                <w:b/>
                <w:sz w:val="22"/>
                <w:szCs w:val="22"/>
              </w:rPr>
              <w:t>иректор</w:t>
            </w:r>
            <w:r w:rsidR="0079275E" w:rsidRPr="00E21AFB">
              <w:rPr>
                <w:b/>
                <w:sz w:val="22"/>
                <w:szCs w:val="22"/>
              </w:rPr>
              <w:tab/>
            </w:r>
            <w:r w:rsidR="0079275E" w:rsidRPr="00E21AFB">
              <w:rPr>
                <w:b/>
                <w:sz w:val="22"/>
                <w:szCs w:val="22"/>
              </w:rPr>
              <w:tab/>
            </w:r>
            <w:r w:rsidR="0079275E" w:rsidRPr="00E21AFB">
              <w:rPr>
                <w:b/>
                <w:sz w:val="22"/>
                <w:szCs w:val="22"/>
              </w:rPr>
              <w:tab/>
            </w:r>
            <w:r w:rsidR="0079275E" w:rsidRPr="00E21AFB">
              <w:rPr>
                <w:b/>
                <w:sz w:val="22"/>
                <w:szCs w:val="22"/>
              </w:rPr>
              <w:tab/>
            </w:r>
            <w:r w:rsidR="0079275E" w:rsidRPr="00E21AFB">
              <w:rPr>
                <w:b/>
                <w:sz w:val="22"/>
                <w:szCs w:val="22"/>
              </w:rPr>
              <w:tab/>
            </w:r>
            <w:r w:rsidR="0079275E" w:rsidRPr="00E21AFB">
              <w:rPr>
                <w:b/>
                <w:sz w:val="22"/>
                <w:szCs w:val="22"/>
              </w:rPr>
              <w:tab/>
            </w:r>
            <w:r w:rsidR="0079275E" w:rsidRPr="00E21AFB">
              <w:rPr>
                <w:b/>
                <w:sz w:val="22"/>
                <w:szCs w:val="22"/>
              </w:rPr>
              <w:tab/>
              <w:t xml:space="preserve">    </w:t>
            </w:r>
          </w:p>
          <w:p w:rsidR="00563A16" w:rsidRDefault="00563A16" w:rsidP="00563A16">
            <w:pPr>
              <w:pStyle w:val="a6"/>
              <w:spacing w:before="0" w:beforeAutospacing="0" w:after="0" w:afterAutospacing="0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292F00" w:rsidRDefault="00563A16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>ООО</w:t>
            </w:r>
            <w:r w:rsidRPr="0079275E">
              <w:rPr>
                <w:b/>
                <w:sz w:val="22"/>
                <w:szCs w:val="22"/>
              </w:rPr>
              <w:t xml:space="preserve"> «</w:t>
            </w:r>
            <w:r w:rsidR="00273061">
              <w:rPr>
                <w:b/>
                <w:sz w:val="22"/>
                <w:szCs w:val="22"/>
                <w:lang w:val="en-US"/>
              </w:rPr>
              <w:t>______________</w:t>
            </w:r>
            <w:r w:rsidRPr="0079275E">
              <w:rPr>
                <w:b/>
                <w:sz w:val="22"/>
                <w:szCs w:val="22"/>
              </w:rPr>
              <w:t xml:space="preserve">»  </w:t>
            </w:r>
          </w:p>
          <w:p w:rsidR="00563A16" w:rsidRPr="00E21AFB" w:rsidRDefault="00563A16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>Адре</w:t>
            </w:r>
            <w:r w:rsidR="00273061">
              <w:rPr>
                <w:b/>
                <w:sz w:val="22"/>
                <w:szCs w:val="22"/>
              </w:rPr>
              <w:t xml:space="preserve">с: </w:t>
            </w:r>
          </w:p>
          <w:p w:rsidR="00563A16" w:rsidRPr="00E21AFB" w:rsidRDefault="00273061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р\с </w:t>
            </w:r>
            <w:r w:rsidR="00563A16" w:rsidRPr="00E21AFB">
              <w:rPr>
                <w:b/>
                <w:sz w:val="22"/>
                <w:szCs w:val="22"/>
              </w:rPr>
              <w:t xml:space="preserve">                                             </w:t>
            </w:r>
          </w:p>
          <w:p w:rsidR="00563A16" w:rsidRPr="00E21AFB" w:rsidRDefault="00273061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МФО </w:t>
            </w:r>
          </w:p>
          <w:p w:rsidR="00563A16" w:rsidRPr="00273061" w:rsidRDefault="00563A16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 xml:space="preserve">ИНН   </w:t>
            </w:r>
          </w:p>
          <w:p w:rsidR="00563A16" w:rsidRPr="00E21AFB" w:rsidRDefault="00292F00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ОКЭД</w:t>
            </w:r>
            <w:r w:rsidR="00563A16" w:rsidRPr="00E21AFB">
              <w:rPr>
                <w:b/>
                <w:sz w:val="22"/>
                <w:szCs w:val="22"/>
              </w:rPr>
              <w:t xml:space="preserve">  </w:t>
            </w:r>
          </w:p>
          <w:p w:rsidR="00563A16" w:rsidRPr="00E21AFB" w:rsidRDefault="00563A16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63A16" w:rsidRPr="00E21AFB" w:rsidRDefault="00563A16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63A16" w:rsidRPr="00E21AFB" w:rsidRDefault="00563A16" w:rsidP="00563A1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1AFB">
              <w:rPr>
                <w:b/>
                <w:sz w:val="22"/>
                <w:szCs w:val="22"/>
              </w:rPr>
              <w:t>Директор</w:t>
            </w:r>
            <w:r w:rsidRPr="00E21AFB">
              <w:rPr>
                <w:b/>
                <w:sz w:val="22"/>
                <w:szCs w:val="22"/>
              </w:rPr>
              <w:tab/>
            </w:r>
            <w:r w:rsidRPr="00E21AFB">
              <w:rPr>
                <w:b/>
                <w:sz w:val="22"/>
                <w:szCs w:val="22"/>
              </w:rPr>
              <w:tab/>
            </w:r>
            <w:r w:rsidRPr="00E21AFB">
              <w:rPr>
                <w:b/>
                <w:sz w:val="22"/>
                <w:szCs w:val="22"/>
              </w:rPr>
              <w:tab/>
            </w:r>
            <w:r w:rsidRPr="00E21AFB">
              <w:rPr>
                <w:b/>
                <w:sz w:val="22"/>
                <w:szCs w:val="22"/>
              </w:rPr>
              <w:tab/>
            </w:r>
            <w:r w:rsidRPr="00E21AFB">
              <w:rPr>
                <w:b/>
                <w:sz w:val="22"/>
                <w:szCs w:val="22"/>
              </w:rPr>
              <w:tab/>
            </w:r>
            <w:r w:rsidRPr="00E21AFB">
              <w:rPr>
                <w:b/>
                <w:sz w:val="22"/>
                <w:szCs w:val="22"/>
              </w:rPr>
              <w:tab/>
            </w:r>
            <w:r w:rsidRPr="00E21AFB">
              <w:rPr>
                <w:b/>
                <w:sz w:val="22"/>
                <w:szCs w:val="22"/>
              </w:rPr>
              <w:tab/>
              <w:t xml:space="preserve">    </w:t>
            </w:r>
          </w:p>
          <w:p w:rsidR="00563A16" w:rsidRDefault="00563A16" w:rsidP="00563A16">
            <w:pPr>
              <w:jc w:val="center"/>
              <w:rPr>
                <w:b/>
                <w:sz w:val="24"/>
              </w:rPr>
            </w:pPr>
          </w:p>
        </w:tc>
      </w:tr>
    </w:tbl>
    <w:p w:rsidR="006A1835" w:rsidRPr="009B632B" w:rsidRDefault="006A1835" w:rsidP="00F35244">
      <w:pPr>
        <w:jc w:val="both"/>
        <w:rPr>
          <w:b/>
          <w:sz w:val="24"/>
          <w:szCs w:val="24"/>
        </w:rPr>
      </w:pPr>
    </w:p>
    <w:sectPr w:rsidR="006A1835" w:rsidRPr="009B632B">
      <w:pgSz w:w="11906" w:h="16838"/>
      <w:pgMar w:top="1135" w:right="991" w:bottom="127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84A"/>
    <w:multiLevelType w:val="hybridMultilevel"/>
    <w:tmpl w:val="0026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033A2"/>
    <w:multiLevelType w:val="multilevel"/>
    <w:tmpl w:val="2874343A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CD6640"/>
    <w:multiLevelType w:val="singleLevel"/>
    <w:tmpl w:val="F5FC85C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1EB1D28"/>
    <w:multiLevelType w:val="singleLevel"/>
    <w:tmpl w:val="56DA516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51D2560"/>
    <w:multiLevelType w:val="multilevel"/>
    <w:tmpl w:val="3B8007A4"/>
    <w:lvl w:ilvl="0">
      <w:start w:val="8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75269C"/>
    <w:multiLevelType w:val="singleLevel"/>
    <w:tmpl w:val="D7D0C6F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839041A"/>
    <w:multiLevelType w:val="multilevel"/>
    <w:tmpl w:val="FACE4D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546741"/>
    <w:multiLevelType w:val="multilevel"/>
    <w:tmpl w:val="B670725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3316BE"/>
    <w:multiLevelType w:val="multilevel"/>
    <w:tmpl w:val="52760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9D00D1"/>
    <w:multiLevelType w:val="multilevel"/>
    <w:tmpl w:val="60E6D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CE6511"/>
    <w:multiLevelType w:val="multilevel"/>
    <w:tmpl w:val="2874343A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2620431"/>
    <w:multiLevelType w:val="multilevel"/>
    <w:tmpl w:val="FBA0E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1A2EC8"/>
    <w:multiLevelType w:val="multilevel"/>
    <w:tmpl w:val="B670725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B794647"/>
    <w:multiLevelType w:val="hybridMultilevel"/>
    <w:tmpl w:val="B480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413EE"/>
    <w:multiLevelType w:val="multilevel"/>
    <w:tmpl w:val="924AB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CF40CC"/>
    <w:multiLevelType w:val="multilevel"/>
    <w:tmpl w:val="037E3D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925C1E"/>
    <w:multiLevelType w:val="multilevel"/>
    <w:tmpl w:val="831EA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CA14A0"/>
    <w:multiLevelType w:val="singleLevel"/>
    <w:tmpl w:val="033EA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89C40F9"/>
    <w:multiLevelType w:val="singleLevel"/>
    <w:tmpl w:val="CA3C1D8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E805B64"/>
    <w:multiLevelType w:val="multilevel"/>
    <w:tmpl w:val="AE64C034"/>
    <w:lvl w:ilvl="0">
      <w:start w:val="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EAD0AD5"/>
    <w:multiLevelType w:val="multilevel"/>
    <w:tmpl w:val="988EF8E0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592C2330"/>
    <w:multiLevelType w:val="singleLevel"/>
    <w:tmpl w:val="57B2B9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BB737FE"/>
    <w:multiLevelType w:val="multilevel"/>
    <w:tmpl w:val="3B8007A4"/>
    <w:lvl w:ilvl="0">
      <w:start w:val="8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CE1518"/>
    <w:multiLevelType w:val="multilevel"/>
    <w:tmpl w:val="CD480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C64C16"/>
    <w:multiLevelType w:val="multilevel"/>
    <w:tmpl w:val="60E6D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5309FB"/>
    <w:multiLevelType w:val="multilevel"/>
    <w:tmpl w:val="26ACF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6C5FEA"/>
    <w:multiLevelType w:val="multilevel"/>
    <w:tmpl w:val="C9A8CB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C453A95"/>
    <w:multiLevelType w:val="multilevel"/>
    <w:tmpl w:val="4EC08C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6"/>
  </w:num>
  <w:num w:numId="5">
    <w:abstractNumId w:val="24"/>
  </w:num>
  <w:num w:numId="6">
    <w:abstractNumId w:val="23"/>
  </w:num>
  <w:num w:numId="7">
    <w:abstractNumId w:val="14"/>
  </w:num>
  <w:num w:numId="8">
    <w:abstractNumId w:val="25"/>
  </w:num>
  <w:num w:numId="9">
    <w:abstractNumId w:val="17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12"/>
  </w:num>
  <w:num w:numId="19">
    <w:abstractNumId w:val="7"/>
  </w:num>
  <w:num w:numId="20">
    <w:abstractNumId w:val="26"/>
  </w:num>
  <w:num w:numId="21">
    <w:abstractNumId w:val="0"/>
  </w:num>
  <w:num w:numId="22">
    <w:abstractNumId w:val="4"/>
  </w:num>
  <w:num w:numId="23">
    <w:abstractNumId w:val="22"/>
  </w:num>
  <w:num w:numId="24">
    <w:abstractNumId w:val="20"/>
  </w:num>
  <w:num w:numId="25">
    <w:abstractNumId w:val="15"/>
  </w:num>
  <w:num w:numId="26">
    <w:abstractNumId w:val="19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13"/>
    <w:rsid w:val="00064F57"/>
    <w:rsid w:val="00085335"/>
    <w:rsid w:val="000B2D07"/>
    <w:rsid w:val="000B6313"/>
    <w:rsid w:val="000E2FBD"/>
    <w:rsid w:val="000E6049"/>
    <w:rsid w:val="0014597B"/>
    <w:rsid w:val="001541A6"/>
    <w:rsid w:val="0018356B"/>
    <w:rsid w:val="001A4AC0"/>
    <w:rsid w:val="001C767E"/>
    <w:rsid w:val="001E552C"/>
    <w:rsid w:val="0020367D"/>
    <w:rsid w:val="00210B86"/>
    <w:rsid w:val="00212539"/>
    <w:rsid w:val="00273061"/>
    <w:rsid w:val="00292F00"/>
    <w:rsid w:val="002B1142"/>
    <w:rsid w:val="002F4B36"/>
    <w:rsid w:val="00317E98"/>
    <w:rsid w:val="00337C1D"/>
    <w:rsid w:val="003D53BC"/>
    <w:rsid w:val="003F6160"/>
    <w:rsid w:val="0042483D"/>
    <w:rsid w:val="004B3862"/>
    <w:rsid w:val="004C5B51"/>
    <w:rsid w:val="00530B2A"/>
    <w:rsid w:val="00543DFB"/>
    <w:rsid w:val="00562CED"/>
    <w:rsid w:val="00563A16"/>
    <w:rsid w:val="0058004D"/>
    <w:rsid w:val="005A4F5F"/>
    <w:rsid w:val="00606D0B"/>
    <w:rsid w:val="00627D7E"/>
    <w:rsid w:val="006666B3"/>
    <w:rsid w:val="00693598"/>
    <w:rsid w:val="006A1835"/>
    <w:rsid w:val="006A4702"/>
    <w:rsid w:val="006A6549"/>
    <w:rsid w:val="0079275E"/>
    <w:rsid w:val="007B449E"/>
    <w:rsid w:val="007B47D3"/>
    <w:rsid w:val="00814F35"/>
    <w:rsid w:val="00842955"/>
    <w:rsid w:val="00864DCC"/>
    <w:rsid w:val="008862CE"/>
    <w:rsid w:val="008C0672"/>
    <w:rsid w:val="009173E0"/>
    <w:rsid w:val="00921C79"/>
    <w:rsid w:val="00936D7F"/>
    <w:rsid w:val="009617C0"/>
    <w:rsid w:val="009B632B"/>
    <w:rsid w:val="009D0CED"/>
    <w:rsid w:val="009D6A11"/>
    <w:rsid w:val="00A050C9"/>
    <w:rsid w:val="00A31558"/>
    <w:rsid w:val="00A6525B"/>
    <w:rsid w:val="00A715E2"/>
    <w:rsid w:val="00AA77DD"/>
    <w:rsid w:val="00AF0DFB"/>
    <w:rsid w:val="00B13FF5"/>
    <w:rsid w:val="00BD4040"/>
    <w:rsid w:val="00CA4685"/>
    <w:rsid w:val="00CD6470"/>
    <w:rsid w:val="00D24A92"/>
    <w:rsid w:val="00D32655"/>
    <w:rsid w:val="00D46A4B"/>
    <w:rsid w:val="00D574A6"/>
    <w:rsid w:val="00D759B6"/>
    <w:rsid w:val="00D950E8"/>
    <w:rsid w:val="00DA79B9"/>
    <w:rsid w:val="00DB3EFA"/>
    <w:rsid w:val="00DC44FD"/>
    <w:rsid w:val="00DF7D8D"/>
    <w:rsid w:val="00E15C71"/>
    <w:rsid w:val="00E7627D"/>
    <w:rsid w:val="00EE21E9"/>
    <w:rsid w:val="00EE31F9"/>
    <w:rsid w:val="00EF4CA2"/>
    <w:rsid w:val="00F35244"/>
    <w:rsid w:val="00F460BE"/>
    <w:rsid w:val="00F8784B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81C054-B98D-0E4C-8D3D-6531EA2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3600" w:firstLine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left="720" w:hanging="720"/>
    </w:pPr>
    <w:rPr>
      <w:sz w:val="24"/>
    </w:rPr>
  </w:style>
  <w:style w:type="paragraph" w:styleId="30">
    <w:name w:val="Body Text Indent 3"/>
    <w:basedOn w:val="a"/>
    <w:pPr>
      <w:ind w:left="567" w:hanging="567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  <w:rPr>
      <w:b/>
      <w:sz w:val="24"/>
    </w:rPr>
  </w:style>
  <w:style w:type="paragraph" w:styleId="31">
    <w:name w:val="Body Text 3"/>
    <w:basedOn w:val="a"/>
    <w:pPr>
      <w:tabs>
        <w:tab w:val="left" w:pos="6521"/>
      </w:tabs>
    </w:pPr>
    <w:rPr>
      <w:sz w:val="22"/>
    </w:rPr>
  </w:style>
  <w:style w:type="paragraph" w:styleId="a6">
    <w:name w:val="Обычный (веб)"/>
    <w:basedOn w:val="a"/>
    <w:rsid w:val="00563A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4B386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B386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Kamalot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Исмаилов Мурад</dc:creator>
  <cp:keywords/>
  <cp:lastModifiedBy>Shoxjaxon Maxammadjonov</cp:lastModifiedBy>
  <cp:revision>2</cp:revision>
  <cp:lastPrinted>2017-10-19T14:15:00Z</cp:lastPrinted>
  <dcterms:created xsi:type="dcterms:W3CDTF">2020-04-11T02:32:00Z</dcterms:created>
  <dcterms:modified xsi:type="dcterms:W3CDTF">2020-04-11T02:32:00Z</dcterms:modified>
</cp:coreProperties>
</file>